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29F" w:rsidRPr="0016429F" w:rsidRDefault="0016429F" w:rsidP="0016429F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>SA WG2 Meeting #S2-170</w:t>
      </w:r>
      <w:r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ab/>
      </w:r>
      <w:r w:rsidR="007F202E" w:rsidRPr="007F202E">
        <w:rPr>
          <w:rFonts w:ascii="Arial" w:eastAsia="宋体" w:hAnsi="Arial"/>
          <w:b/>
          <w:noProof/>
          <w:sz w:val="24"/>
          <w:szCs w:val="24"/>
          <w:lang w:eastAsia="zh-CN"/>
        </w:rPr>
        <w:t>S2-2507297</w:t>
      </w:r>
    </w:p>
    <w:p w:rsidR="0016429F" w:rsidRPr="0016429F" w:rsidRDefault="0016429F" w:rsidP="0016429F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>25 - 29 August, 2025, Goteborg, Sweden</w:t>
      </w:r>
      <w:r w:rsidRPr="0016429F">
        <w:rPr>
          <w:rFonts w:ascii="Arial" w:eastAsia="宋体" w:hAnsi="Arial"/>
          <w:b/>
          <w:sz w:val="18"/>
        </w:rPr>
        <w:tab/>
      </w:r>
    </w:p>
    <w:p w:rsidR="0016429F" w:rsidRPr="0016429F" w:rsidRDefault="0016429F" w:rsidP="0016429F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</w:rPr>
      </w:pP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Source: </w:t>
      </w:r>
      <w:r w:rsidRPr="0016429F">
        <w:rPr>
          <w:rFonts w:ascii="Arial" w:eastAsia="宋体" w:hAnsi="Arial" w:cs="Arial"/>
          <w:b/>
        </w:rPr>
        <w:tab/>
      </w:r>
      <w:r w:rsidRPr="0016429F">
        <w:rPr>
          <w:rFonts w:ascii="Arial" w:eastAsia="宋体" w:hAnsi="Arial" w:cs="Arial" w:hint="eastAsia"/>
          <w:b/>
          <w:lang w:eastAsia="zh-CN"/>
        </w:rPr>
        <w:t>China</w:t>
      </w:r>
      <w:r w:rsidRPr="0016429F">
        <w:rPr>
          <w:rFonts w:ascii="Arial" w:eastAsia="宋体" w:hAnsi="Arial" w:cs="Arial"/>
          <w:b/>
        </w:rPr>
        <w:t xml:space="preserve"> </w:t>
      </w:r>
      <w:r w:rsidRPr="0016429F">
        <w:rPr>
          <w:rFonts w:ascii="Arial" w:eastAsia="宋体" w:hAnsi="Arial" w:cs="Arial" w:hint="eastAsia"/>
          <w:b/>
          <w:lang w:eastAsia="zh-CN"/>
        </w:rPr>
        <w:t>Telecom</w:t>
      </w:r>
      <w:r w:rsidRPr="0016429F">
        <w:rPr>
          <w:rFonts w:ascii="Arial" w:eastAsia="宋体" w:hAnsi="Arial" w:cs="Arial"/>
          <w:b/>
        </w:rPr>
        <w:tab/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Title: </w:t>
      </w:r>
      <w:r w:rsidRPr="0016429F">
        <w:rPr>
          <w:rFonts w:ascii="Arial" w:eastAsia="宋体" w:hAnsi="Arial" w:cs="Arial"/>
          <w:b/>
        </w:rPr>
        <w:tab/>
      </w:r>
      <w:r w:rsidR="00DF714F">
        <w:rPr>
          <w:rFonts w:ascii="Arial" w:eastAsia="宋体" w:hAnsi="Arial" w:cs="Arial"/>
          <w:b/>
        </w:rPr>
        <w:t>New Key issue proposal for WT#1</w:t>
      </w:r>
      <w:r>
        <w:rPr>
          <w:rFonts w:ascii="Arial" w:eastAsia="宋体" w:hAnsi="Arial" w:cs="Arial"/>
          <w:b/>
        </w:rPr>
        <w:t xml:space="preserve"> </w:t>
      </w:r>
      <w:r w:rsidR="00DF714F">
        <w:rPr>
          <w:rFonts w:ascii="Arial" w:eastAsia="宋体" w:hAnsi="Arial" w:cs="Arial"/>
          <w:b/>
        </w:rPr>
        <w:t xml:space="preserve">of </w:t>
      </w:r>
      <w:r>
        <w:rPr>
          <w:rFonts w:ascii="Arial" w:eastAsia="宋体" w:hAnsi="Arial" w:cs="Arial"/>
          <w:b/>
        </w:rPr>
        <w:t>NG</w:t>
      </w:r>
      <w:r>
        <w:rPr>
          <w:rFonts w:ascii="Arial" w:eastAsia="宋体" w:hAnsi="Arial" w:cs="Arial" w:hint="eastAsia"/>
          <w:b/>
          <w:lang w:eastAsia="zh-CN"/>
        </w:rPr>
        <w:t>_</w:t>
      </w:r>
      <w:r>
        <w:rPr>
          <w:rFonts w:ascii="Arial" w:eastAsia="宋体" w:hAnsi="Arial" w:cs="Arial"/>
          <w:b/>
          <w:lang w:eastAsia="zh-CN"/>
        </w:rPr>
        <w:t>RTC</w:t>
      </w:r>
      <w:r>
        <w:rPr>
          <w:rFonts w:ascii="Arial" w:eastAsia="宋体" w:hAnsi="Arial" w:cs="Arial" w:hint="eastAsia"/>
          <w:b/>
          <w:lang w:eastAsia="zh-CN"/>
        </w:rPr>
        <w:t>_</w:t>
      </w:r>
      <w:r>
        <w:rPr>
          <w:rFonts w:ascii="Arial" w:eastAsia="宋体" w:hAnsi="Arial" w:cs="Arial"/>
          <w:b/>
          <w:lang w:eastAsia="zh-CN"/>
        </w:rPr>
        <w:t>Ph3_ARC</w:t>
      </w:r>
      <w:bookmarkStart w:id="2" w:name="_GoBack"/>
      <w:bookmarkEnd w:id="2"/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Document for: </w:t>
      </w:r>
      <w:r w:rsidRPr="0016429F">
        <w:rPr>
          <w:rFonts w:ascii="Arial" w:eastAsia="宋体" w:hAnsi="Arial" w:cs="Arial"/>
          <w:b/>
        </w:rPr>
        <w:tab/>
        <w:t>Approval (P-CR)</w:t>
      </w:r>
      <w:r w:rsidRPr="0016429F">
        <w:rPr>
          <w:rFonts w:ascii="Arial" w:eastAsia="宋体" w:hAnsi="Arial" w:cs="Arial"/>
          <w:b/>
        </w:rPr>
        <w:tab/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Agenda Item: </w:t>
      </w:r>
      <w:r w:rsidRPr="0016429F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20.7</w:t>
      </w:r>
      <w:r w:rsidRPr="0016429F">
        <w:rPr>
          <w:rFonts w:ascii="Arial" w:eastAsia="宋体" w:hAnsi="Arial" w:cs="Arial"/>
          <w:b/>
        </w:rPr>
        <w:t>.1</w:t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>Work Item / Release:</w:t>
      </w:r>
      <w:r w:rsidRPr="0016429F">
        <w:rPr>
          <w:rFonts w:ascii="Arial" w:eastAsia="宋体" w:hAnsi="Arial" w:cs="Arial"/>
          <w:b/>
        </w:rPr>
        <w:tab/>
      </w:r>
      <w:r w:rsidRPr="0016429F">
        <w:rPr>
          <w:rFonts w:ascii="Arial" w:eastAsia="Batang" w:hAnsi="Arial" w:cs="Arial"/>
          <w:b/>
          <w:bCs/>
          <w:sz w:val="18"/>
          <w:szCs w:val="18"/>
          <w:lang w:eastAsia="ar-SA"/>
        </w:rPr>
        <w:t>FS_</w:t>
      </w:r>
      <w:r>
        <w:rPr>
          <w:rFonts w:ascii="Arial" w:eastAsia="Batang" w:hAnsi="Arial" w:cs="Arial"/>
          <w:b/>
          <w:bCs/>
          <w:sz w:val="18"/>
          <w:szCs w:val="18"/>
          <w:lang w:eastAsia="ar-SA"/>
        </w:rPr>
        <w:t>NG_RTC_Ph3_ARC</w:t>
      </w:r>
      <w:r w:rsidRPr="0016429F">
        <w:rPr>
          <w:rFonts w:ascii="Arial" w:eastAsia="宋体" w:hAnsi="Arial" w:cs="Arial"/>
          <w:b/>
        </w:rPr>
        <w:t xml:space="preserve"> / Rel-20</w:t>
      </w:r>
    </w:p>
    <w:p w:rsidR="0016429F" w:rsidRPr="0016429F" w:rsidRDefault="0016429F" w:rsidP="0016429F">
      <w:pPr>
        <w:spacing w:after="120"/>
        <w:rPr>
          <w:rFonts w:ascii="Arial" w:eastAsia="宋体" w:hAnsi="Arial" w:cs="Arial"/>
          <w:i/>
          <w:iCs/>
          <w:sz w:val="24"/>
          <w:szCs w:val="24"/>
          <w:lang w:eastAsia="zh-CN"/>
        </w:rPr>
      </w:pPr>
      <w:r w:rsidRPr="0016429F">
        <w:rPr>
          <w:rFonts w:ascii="Arial" w:eastAsia="宋体" w:hAnsi="Arial" w:cs="Arial"/>
          <w:i/>
        </w:rPr>
        <w:t>Abstract of the contribution:</w:t>
      </w:r>
      <w:r w:rsidRPr="0016429F">
        <w:rPr>
          <w:rFonts w:ascii="Arial" w:eastAsia="宋体" w:hAnsi="Arial" w:cs="Arial"/>
          <w:i/>
          <w:lang w:eastAsia="zh-CN"/>
        </w:rPr>
        <w:t xml:space="preserve"> This paper proposes a </w:t>
      </w:r>
      <w:r w:rsidR="00F87251">
        <w:rPr>
          <w:rFonts w:ascii="Arial" w:eastAsia="宋体" w:hAnsi="Arial" w:cs="Arial"/>
          <w:i/>
          <w:lang w:eastAsia="zh-CN"/>
        </w:rPr>
        <w:t>derived KI</w:t>
      </w:r>
      <w:r w:rsidR="00C511BF">
        <w:rPr>
          <w:rFonts w:ascii="Arial" w:eastAsia="宋体" w:hAnsi="Arial" w:cs="Arial"/>
          <w:i/>
          <w:lang w:eastAsia="zh-CN"/>
        </w:rPr>
        <w:t xml:space="preserve"> of WT#1</w:t>
      </w:r>
      <w:r w:rsidRPr="0016429F">
        <w:rPr>
          <w:rFonts w:ascii="Arial" w:eastAsia="宋体" w:hAnsi="Arial" w:cs="Arial"/>
          <w:i/>
          <w:lang w:eastAsia="zh-CN"/>
        </w:rPr>
        <w:t xml:space="preserve"> </w:t>
      </w:r>
      <w:r w:rsidRPr="0016429F">
        <w:rPr>
          <w:rFonts w:ascii="Arial" w:eastAsia="宋体" w:hAnsi="Arial" w:cs="Arial" w:hint="eastAsia"/>
          <w:i/>
          <w:lang w:eastAsia="zh-CN"/>
        </w:rPr>
        <w:t>for</w:t>
      </w:r>
      <w:r w:rsidRPr="0016429F">
        <w:rPr>
          <w:rFonts w:ascii="Arial" w:eastAsia="宋体" w:hAnsi="Arial" w:cs="Arial"/>
          <w:i/>
          <w:lang w:eastAsia="zh-CN"/>
        </w:rPr>
        <w:t xml:space="preserve"> </w:t>
      </w:r>
      <w:r w:rsidR="00F87251" w:rsidRPr="00F87251">
        <w:rPr>
          <w:rFonts w:ascii="Arial" w:eastAsia="宋体" w:hAnsi="Arial" w:cs="Arial"/>
          <w:i/>
          <w:lang w:eastAsia="zh-CN"/>
        </w:rPr>
        <w:t>FS_NG_RTC_Ph3_ARC</w:t>
      </w:r>
      <w:r w:rsidRPr="0016429F">
        <w:rPr>
          <w:rFonts w:ascii="Arial" w:eastAsia="宋体" w:hAnsi="Arial" w:cs="Arial"/>
          <w:i/>
          <w:lang w:eastAsia="zh-CN"/>
        </w:rPr>
        <w:t>.</w:t>
      </w:r>
    </w:p>
    <w:p w:rsidR="0016429F" w:rsidRPr="0016429F" w:rsidRDefault="00661566" w:rsidP="0016429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Proposal</w:t>
      </w:r>
    </w:p>
    <w:p w:rsidR="0016429F" w:rsidRDefault="0016429F" w:rsidP="00E07A45">
      <w:pPr>
        <w:rPr>
          <w:rFonts w:eastAsia="宋体"/>
        </w:rPr>
      </w:pPr>
      <w:r w:rsidRPr="0016429F">
        <w:rPr>
          <w:rFonts w:eastAsia="等线" w:hint="eastAsia"/>
        </w:rPr>
        <w:t xml:space="preserve">It is proposed to approve </w:t>
      </w:r>
      <w:r w:rsidRPr="0016429F">
        <w:rPr>
          <w:rFonts w:eastAsia="宋体"/>
        </w:rPr>
        <w:t>following content</w:t>
      </w:r>
      <w:r w:rsidR="00661566">
        <w:rPr>
          <w:rFonts w:eastAsia="宋体"/>
        </w:rPr>
        <w:t xml:space="preserve"> for the key issue of</w:t>
      </w:r>
      <w:r w:rsidRPr="0016429F">
        <w:rPr>
          <w:rFonts w:eastAsia="宋体"/>
        </w:rPr>
        <w:t xml:space="preserve"> TR 23.700-</w:t>
      </w:r>
      <w:r w:rsidR="00661566">
        <w:rPr>
          <w:rFonts w:eastAsia="宋体"/>
        </w:rPr>
        <w:t>56</w:t>
      </w:r>
      <w:r w:rsidRPr="0016429F">
        <w:rPr>
          <w:rFonts w:eastAsia="宋体"/>
        </w:rPr>
        <w:t xml:space="preserve">. </w:t>
      </w:r>
    </w:p>
    <w:p w:rsidR="00E07A45" w:rsidRPr="0016429F" w:rsidRDefault="00E07A45" w:rsidP="00E07A45">
      <w:pPr>
        <w:rPr>
          <w:rFonts w:eastAsia="宋体"/>
        </w:rPr>
      </w:pPr>
    </w:p>
    <w:p w:rsidR="0016429F" w:rsidRPr="0016429F" w:rsidRDefault="0016429F" w:rsidP="00164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</w:pP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3" w:name="_Toc93073650"/>
    </w:p>
    <w:p w:rsidR="00191499" w:rsidRDefault="00191499" w:rsidP="00191499">
      <w:pPr>
        <w:pStyle w:val="2"/>
      </w:pPr>
      <w:bookmarkStart w:id="4" w:name="_Toc66787170"/>
      <w:bookmarkStart w:id="5" w:name="_Toc57449866"/>
      <w:bookmarkStart w:id="6" w:name="_Toc55202890"/>
      <w:bookmarkStart w:id="7" w:name="_Toc54729740"/>
      <w:bookmarkStart w:id="8" w:name="_Toc50466991"/>
      <w:bookmarkStart w:id="9" w:name="_Toc50192846"/>
      <w:bookmarkStart w:id="10" w:name="_Toc43733095"/>
      <w:bookmarkStart w:id="11" w:name="_Toc43297397"/>
      <w:bookmarkStart w:id="12" w:name="_Toc31011399"/>
      <w:bookmarkStart w:id="13" w:name="_Toc25918782"/>
      <w:bookmarkStart w:id="14" w:name="_Toc25353536"/>
      <w:bookmarkStart w:id="15" w:name="_Toc23256812"/>
      <w:bookmarkStart w:id="16" w:name="_Toc22987226"/>
      <w:bookmarkStart w:id="17" w:name="_Toc22930358"/>
      <w:bookmarkStart w:id="18" w:name="_Toc22552193"/>
      <w:bookmarkStart w:id="19" w:name="_Toc122508436"/>
      <w:bookmarkEnd w:id="3"/>
      <w:r>
        <w:t>5.x</w:t>
      </w:r>
      <w:r>
        <w:tab/>
        <w:t xml:space="preserve">Key Issue #1: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960844">
        <w:t>ADC establishment in alerting phase</w:t>
      </w:r>
    </w:p>
    <w:p w:rsidR="005625FD" w:rsidRPr="00253E3C" w:rsidRDefault="00253E3C" w:rsidP="00253E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r>
        <w:rPr>
          <w:rFonts w:ascii="Arial" w:eastAsia="等线" w:hAnsi="Arial"/>
          <w:sz w:val="28"/>
          <w:lang w:eastAsia="en-GB"/>
        </w:rPr>
        <w:t>5.x</w:t>
      </w:r>
      <w:r w:rsidRPr="00253E3C">
        <w:rPr>
          <w:rFonts w:ascii="Arial" w:eastAsia="等线" w:hAnsi="Arial"/>
          <w:sz w:val="28"/>
          <w:lang w:eastAsia="en-GB"/>
        </w:rPr>
        <w:t>.1</w:t>
      </w:r>
      <w:r>
        <w:rPr>
          <w:rFonts w:ascii="Arial" w:eastAsia="等线" w:hAnsi="Arial"/>
          <w:sz w:val="28"/>
          <w:lang w:eastAsia="en-GB"/>
        </w:rPr>
        <w:tab/>
        <w:t>Description</w:t>
      </w:r>
      <w:r w:rsidRPr="00253E3C">
        <w:rPr>
          <w:rFonts w:ascii="Arial" w:eastAsia="等线" w:hAnsi="Arial"/>
          <w:sz w:val="28"/>
          <w:lang w:eastAsia="en-GB"/>
        </w:rPr>
        <w:tab/>
      </w:r>
    </w:p>
    <w:p w:rsidR="00410970" w:rsidRDefault="0020759D" w:rsidP="00191499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>his K</w:t>
      </w:r>
      <w:r w:rsidR="003048A2">
        <w:rPr>
          <w:noProof/>
          <w:lang w:val="en-US" w:eastAsia="zh-CN"/>
        </w:rPr>
        <w:t>ey issue</w:t>
      </w:r>
      <w:r>
        <w:rPr>
          <w:noProof/>
          <w:lang w:val="en-US" w:eastAsia="zh-CN"/>
        </w:rPr>
        <w:t xml:space="preserve"> </w:t>
      </w:r>
      <w:r w:rsidR="00410970">
        <w:rPr>
          <w:noProof/>
          <w:lang w:val="en-US" w:eastAsia="zh-CN"/>
        </w:rPr>
        <w:t>is related to WT#1, and aims at studying how to support IMS application data channel establishment in alerting phase to provide early media for a normal IMS DC session. The following aspects are to be studied:</w:t>
      </w:r>
    </w:p>
    <w:p w:rsidR="00410970" w:rsidRDefault="00410970" w:rsidP="00410970">
      <w:pPr>
        <w:pStyle w:val="a8"/>
        <w:numPr>
          <w:ilvl w:val="0"/>
          <w:numId w:val="1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How to</w:t>
      </w:r>
      <w:r w:rsidR="00B83A36">
        <w:rPr>
          <w:noProof/>
          <w:lang w:val="en-US" w:eastAsia="zh-CN"/>
        </w:rPr>
        <w:t xml:space="preserve"> trigger the establishment of IMS application data channel in/before alerting phase.</w:t>
      </w:r>
    </w:p>
    <w:p w:rsidR="00026C1A" w:rsidRDefault="00026C1A" w:rsidP="00410970">
      <w:pPr>
        <w:pStyle w:val="a8"/>
        <w:numPr>
          <w:ilvl w:val="0"/>
          <w:numId w:val="1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Whether and how to enhance the IMS data channel capability negotiation procedure to support ADC establishment in alerting phase.</w:t>
      </w:r>
    </w:p>
    <w:p w:rsidR="00B83A36" w:rsidRDefault="00B83A36" w:rsidP="00410970">
      <w:pPr>
        <w:pStyle w:val="a8"/>
        <w:numPr>
          <w:ilvl w:val="0"/>
          <w:numId w:val="1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Whether and how to release/resume the IMS application data channel session when alerting phase finishes.</w:t>
      </w:r>
    </w:p>
    <w:p w:rsidR="0016429F" w:rsidRPr="0016429F" w:rsidRDefault="0016429F" w:rsidP="0016429F">
      <w:pPr>
        <w:rPr>
          <w:rFonts w:eastAsia="宋体"/>
        </w:rPr>
      </w:pPr>
    </w:p>
    <w:p w:rsidR="0016429F" w:rsidRPr="0016429F" w:rsidRDefault="0016429F" w:rsidP="00164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</w:pP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* * * End of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16429F" w:rsidRPr="0016429F" w:rsidRDefault="0016429F" w:rsidP="0016429F">
      <w:pPr>
        <w:rPr>
          <w:rFonts w:eastAsia="宋体"/>
        </w:rPr>
      </w:pPr>
    </w:p>
    <w:p w:rsidR="000C3F96" w:rsidRPr="0016429F" w:rsidRDefault="000C3F96" w:rsidP="0016429F"/>
    <w:sectPr w:rsidR="000C3F96" w:rsidRPr="001642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2D0" w:rsidRDefault="002742D0" w:rsidP="0016429F">
      <w:pPr>
        <w:spacing w:after="0"/>
      </w:pPr>
      <w:r>
        <w:separator/>
      </w:r>
    </w:p>
  </w:endnote>
  <w:endnote w:type="continuationSeparator" w:id="0">
    <w:p w:rsidR="002742D0" w:rsidRDefault="002742D0" w:rsidP="00164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2D0" w:rsidRDefault="002742D0" w:rsidP="0016429F">
      <w:pPr>
        <w:spacing w:after="0"/>
      </w:pPr>
      <w:r>
        <w:separator/>
      </w:r>
    </w:p>
  </w:footnote>
  <w:footnote w:type="continuationSeparator" w:id="0">
    <w:p w:rsidR="002742D0" w:rsidRDefault="002742D0" w:rsidP="00164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D5DC9"/>
    <w:multiLevelType w:val="hybridMultilevel"/>
    <w:tmpl w:val="995AA0D2"/>
    <w:lvl w:ilvl="0" w:tplc="08D8B4D4">
      <w:start w:val="5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B7"/>
    <w:rsid w:val="00026C1A"/>
    <w:rsid w:val="000C3F96"/>
    <w:rsid w:val="0016429F"/>
    <w:rsid w:val="00174CE6"/>
    <w:rsid w:val="00191499"/>
    <w:rsid w:val="0020759D"/>
    <w:rsid w:val="00253E3C"/>
    <w:rsid w:val="002742D0"/>
    <w:rsid w:val="003048A2"/>
    <w:rsid w:val="00410970"/>
    <w:rsid w:val="004F3E8C"/>
    <w:rsid w:val="005067B7"/>
    <w:rsid w:val="005625FD"/>
    <w:rsid w:val="005816C8"/>
    <w:rsid w:val="00661566"/>
    <w:rsid w:val="0068638E"/>
    <w:rsid w:val="007F202E"/>
    <w:rsid w:val="00960844"/>
    <w:rsid w:val="009612E6"/>
    <w:rsid w:val="009A171B"/>
    <w:rsid w:val="00B83A36"/>
    <w:rsid w:val="00BD7B1B"/>
    <w:rsid w:val="00C511BF"/>
    <w:rsid w:val="00DF714F"/>
    <w:rsid w:val="00E07A45"/>
    <w:rsid w:val="00E83541"/>
    <w:rsid w:val="00F55D47"/>
    <w:rsid w:val="00F87251"/>
    <w:rsid w:val="00FB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18DD17-32AA-4153-B81E-D08078BB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29F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914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semiHidden/>
    <w:unhideWhenUsed/>
    <w:qFormat/>
    <w:rsid w:val="00191499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/>
      <w:b w:val="0"/>
      <w:bCs w:val="0"/>
      <w:kern w:val="0"/>
      <w:sz w:val="32"/>
      <w:szCs w:val="20"/>
      <w:lang w:eastAsia="en-GB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25F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42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42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429F"/>
    <w:rPr>
      <w:sz w:val="18"/>
      <w:szCs w:val="18"/>
    </w:rPr>
  </w:style>
  <w:style w:type="character" w:customStyle="1" w:styleId="20">
    <w:name w:val="标题 2 字符"/>
    <w:basedOn w:val="a0"/>
    <w:link w:val="2"/>
    <w:semiHidden/>
    <w:rsid w:val="00191499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NOZchn">
    <w:name w:val="NO Zchn"/>
    <w:link w:val="NO"/>
    <w:qFormat/>
    <w:locked/>
    <w:rsid w:val="00191499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rsid w:val="0019149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191499"/>
    <w:rPr>
      <w:rFonts w:ascii="Times New Roman" w:eastAsia="Times New Roman" w:hAnsi="Times New Roman" w:cs="Times New Roman"/>
    </w:rPr>
  </w:style>
  <w:style w:type="paragraph" w:customStyle="1" w:styleId="B1">
    <w:name w:val="B1"/>
    <w:basedOn w:val="a7"/>
    <w:link w:val="B1Char"/>
    <w:rsid w:val="00191499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kern w:val="2"/>
      <w:sz w:val="21"/>
      <w:szCs w:val="22"/>
      <w:lang w:val="en-US" w:eastAsia="zh-CN"/>
    </w:rPr>
  </w:style>
  <w:style w:type="character" w:customStyle="1" w:styleId="B2Char">
    <w:name w:val="B2 Char"/>
    <w:link w:val="B2"/>
    <w:qFormat/>
    <w:locked/>
    <w:rsid w:val="00191499"/>
    <w:rPr>
      <w:rFonts w:ascii="Times New Roman" w:eastAsia="Times New Roman" w:hAnsi="Times New Roman" w:cs="Times New Roman"/>
    </w:rPr>
  </w:style>
  <w:style w:type="paragraph" w:customStyle="1" w:styleId="B2">
    <w:name w:val="B2"/>
    <w:basedOn w:val="21"/>
    <w:link w:val="B2Char"/>
    <w:rsid w:val="00191499"/>
    <w:pPr>
      <w:overflowPunct w:val="0"/>
      <w:autoSpaceDE w:val="0"/>
      <w:autoSpaceDN w:val="0"/>
      <w:adjustRightInd w:val="0"/>
      <w:ind w:leftChars="0" w:left="851" w:firstLineChars="0" w:hanging="284"/>
      <w:contextualSpacing w:val="0"/>
    </w:pPr>
    <w:rPr>
      <w:rFonts w:eastAsia="Times New Roman"/>
      <w:kern w:val="2"/>
      <w:sz w:val="21"/>
      <w:szCs w:val="22"/>
      <w:lang w:val="en-US" w:eastAsia="zh-CN"/>
    </w:rPr>
  </w:style>
  <w:style w:type="character" w:customStyle="1" w:styleId="10">
    <w:name w:val="标题 1 字符"/>
    <w:basedOn w:val="a0"/>
    <w:link w:val="1"/>
    <w:uiPriority w:val="9"/>
    <w:rsid w:val="0019149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7">
    <w:name w:val="List"/>
    <w:basedOn w:val="a"/>
    <w:uiPriority w:val="99"/>
    <w:semiHidden/>
    <w:unhideWhenUsed/>
    <w:rsid w:val="00191499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191499"/>
    <w:pPr>
      <w:ind w:leftChars="200" w:left="100" w:hangingChars="200" w:hanging="200"/>
      <w:contextualSpacing/>
    </w:pPr>
  </w:style>
  <w:style w:type="paragraph" w:styleId="a8">
    <w:name w:val="List Paragraph"/>
    <w:basedOn w:val="a"/>
    <w:uiPriority w:val="34"/>
    <w:qFormat/>
    <w:rsid w:val="00410970"/>
    <w:pPr>
      <w:ind w:firstLineChars="200" w:firstLine="420"/>
    </w:pPr>
  </w:style>
  <w:style w:type="character" w:customStyle="1" w:styleId="40">
    <w:name w:val="标题 4 字符"/>
    <w:basedOn w:val="a0"/>
    <w:link w:val="4"/>
    <w:uiPriority w:val="9"/>
    <w:semiHidden/>
    <w:rsid w:val="005625FD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169</Words>
  <Characters>969</Characters>
  <Application>Microsoft Office Word</Application>
  <DocSecurity>0</DocSecurity>
  <Lines>8</Lines>
  <Paragraphs>2</Paragraphs>
  <ScaleCrop>false</ScaleCrop>
  <Company>HP Inc.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Yan Li</cp:lastModifiedBy>
  <cp:revision>24</cp:revision>
  <dcterms:created xsi:type="dcterms:W3CDTF">2025-08-12T03:33:00Z</dcterms:created>
  <dcterms:modified xsi:type="dcterms:W3CDTF">2025-08-15T12:22:00Z</dcterms:modified>
</cp:coreProperties>
</file>